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B91" w14:textId="77777777" w:rsidR="00FF6711" w:rsidRPr="00FF6711" w:rsidRDefault="00FF6711" w:rsidP="00FF6711">
      <w:pPr>
        <w:pStyle w:val="0"/>
        <w:jc w:val="both"/>
        <w:rPr>
          <w:sz w:val="32"/>
          <w:szCs w:val="32"/>
        </w:rPr>
      </w:pPr>
      <w:r w:rsidRPr="00FF6711">
        <w:rPr>
          <w:rFonts w:ascii="Times New Roman" w:hAnsi="Times New Roman" w:cs="Times New Roman"/>
          <w:sz w:val="32"/>
          <w:szCs w:val="32"/>
        </w:rPr>
        <w:t>Caution: </w:t>
      </w:r>
    </w:p>
    <w:p w14:paraId="441870DB" w14:textId="77737059" w:rsidR="00FF6711" w:rsidRPr="00FF6711" w:rsidRDefault="00FF6711" w:rsidP="00FF6711">
      <w:pPr>
        <w:pStyle w:val="0"/>
        <w:jc w:val="both"/>
        <w:rPr>
          <w:sz w:val="32"/>
          <w:szCs w:val="32"/>
        </w:rPr>
      </w:pPr>
      <w:r w:rsidRPr="00FF6711">
        <w:rPr>
          <w:rFonts w:ascii="Times New Roman" w:hAnsi="Times New Roman" w:cs="Times New Roman"/>
          <w:sz w:val="32"/>
          <w:szCs w:val="32"/>
        </w:rPr>
        <w:t>1)</w:t>
      </w:r>
      <w:r w:rsidRPr="00FF6711">
        <w:rPr>
          <w:rFonts w:ascii="Times New Roman" w:hAnsi="Times New Roman" w:cs="Times New Roman"/>
          <w:sz w:val="32"/>
          <w:szCs w:val="32"/>
        </w:rPr>
        <w:t> </w:t>
      </w:r>
      <w:r w:rsidRPr="00FF6711">
        <w:rPr>
          <w:rFonts w:ascii="Times New Roman" w:hAnsi="Times New Roman" w:cs="Times New Roman"/>
          <w:b/>
          <w:bCs/>
          <w:sz w:val="32"/>
          <w:szCs w:val="32"/>
        </w:rPr>
        <w:t>Maximum length</w:t>
      </w:r>
      <w:r w:rsidRPr="00FF6711">
        <w:rPr>
          <w:rFonts w:ascii="Times New Roman" w:hAnsi="Times New Roman" w:cs="Times New Roman"/>
          <w:sz w:val="32"/>
          <w:szCs w:val="32"/>
        </w:rPr>
        <w:t> of Abstract less than 500 words</w:t>
      </w:r>
    </w:p>
    <w:p w14:paraId="5C5E4B38" w14:textId="426D2105" w:rsidR="00FF6711" w:rsidRPr="00FF6711" w:rsidRDefault="00FF6711" w:rsidP="00FF6711">
      <w:pPr>
        <w:pStyle w:val="0"/>
        <w:jc w:val="both"/>
        <w:rPr>
          <w:sz w:val="32"/>
          <w:szCs w:val="32"/>
        </w:rPr>
      </w:pPr>
      <w:r w:rsidRPr="00FF6711">
        <w:rPr>
          <w:rFonts w:ascii="Times New Roman" w:hAnsi="Times New Roman" w:cs="Times New Roman"/>
          <w:sz w:val="32"/>
          <w:szCs w:val="32"/>
        </w:rPr>
        <w:t>2</w:t>
      </w:r>
      <w:r w:rsidRPr="00FF6711">
        <w:rPr>
          <w:rFonts w:ascii="Times New Roman" w:hAnsi="Times New Roman" w:cs="Times New Roman"/>
          <w:sz w:val="32"/>
          <w:szCs w:val="32"/>
        </w:rPr>
        <w:t>)</w:t>
      </w:r>
      <w:r w:rsidRPr="00FF6711">
        <w:rPr>
          <w:rFonts w:ascii="Times New Roman" w:hAnsi="Times New Roman" w:cs="Times New Roman"/>
          <w:b/>
          <w:bCs/>
          <w:sz w:val="32"/>
          <w:szCs w:val="32"/>
        </w:rPr>
        <w:t> Title:</w:t>
      </w:r>
      <w:r w:rsidRPr="00FF6711">
        <w:rPr>
          <w:rFonts w:ascii="Times New Roman" w:hAnsi="Times New Roman" w:cs="Times New Roman"/>
          <w:sz w:val="32"/>
          <w:szCs w:val="32"/>
        </w:rPr>
        <w:t>  Times New Roman, </w:t>
      </w:r>
      <w:r w:rsidRPr="00FF6711">
        <w:rPr>
          <w:rFonts w:ascii="Times New Roman" w:hAnsi="Times New Roman" w:cs="Times New Roman"/>
          <w:sz w:val="40"/>
          <w:szCs w:val="40"/>
        </w:rPr>
        <w:t>1</w:t>
      </w:r>
      <w:r w:rsidRPr="00FF6711">
        <w:rPr>
          <w:rFonts w:ascii="Times New Roman" w:hAnsi="Times New Roman" w:cs="Times New Roman"/>
          <w:sz w:val="32"/>
          <w:szCs w:val="32"/>
        </w:rPr>
        <w:t>4 Point, </w:t>
      </w:r>
      <w:r w:rsidRPr="00FF6711">
        <w:rPr>
          <w:rFonts w:ascii="Times New Roman" w:hAnsi="Times New Roman" w:cs="Times New Roman"/>
          <w:b/>
          <w:bCs/>
          <w:sz w:val="32"/>
          <w:szCs w:val="32"/>
        </w:rPr>
        <w:t>Bold</w:t>
      </w:r>
    </w:p>
    <w:p w14:paraId="2878789E" w14:textId="4B71015C" w:rsidR="00FF6711" w:rsidRPr="00FF6711" w:rsidRDefault="00FF6711" w:rsidP="00FF6711">
      <w:pPr>
        <w:pStyle w:val="0"/>
        <w:jc w:val="both"/>
        <w:rPr>
          <w:rFonts w:hint="eastAsia"/>
          <w:sz w:val="32"/>
          <w:szCs w:val="32"/>
        </w:rPr>
      </w:pPr>
      <w:r w:rsidRPr="00FF6711">
        <w:rPr>
          <w:rFonts w:ascii="Times New Roman" w:hAnsi="Times New Roman" w:cs="Times New Roman"/>
          <w:sz w:val="32"/>
          <w:szCs w:val="32"/>
        </w:rPr>
        <w:t>3</w:t>
      </w:r>
      <w:r w:rsidRPr="00FF6711">
        <w:rPr>
          <w:rFonts w:ascii="Times New Roman" w:hAnsi="Times New Roman" w:cs="Times New Roman"/>
          <w:sz w:val="32"/>
          <w:szCs w:val="32"/>
        </w:rPr>
        <w:t>) </w:t>
      </w:r>
      <w:r w:rsidRPr="00FF6711">
        <w:rPr>
          <w:rFonts w:ascii="Times New Roman" w:hAnsi="Times New Roman" w:cs="Times New Roman"/>
          <w:b/>
          <w:bCs/>
          <w:sz w:val="32"/>
          <w:szCs w:val="32"/>
        </w:rPr>
        <w:t>Font style:</w:t>
      </w:r>
      <w:r w:rsidRPr="00FF6711">
        <w:rPr>
          <w:rFonts w:ascii="Times New Roman" w:hAnsi="Times New Roman" w:cs="Times New Roman"/>
          <w:sz w:val="32"/>
          <w:szCs w:val="32"/>
        </w:rPr>
        <w:t>  Times New Roman, </w:t>
      </w:r>
      <w:r w:rsidRPr="00FF6711">
        <w:rPr>
          <w:rFonts w:ascii="Times New Roman" w:hAnsi="Times New Roman" w:cs="Times New Roman"/>
          <w:sz w:val="40"/>
          <w:szCs w:val="40"/>
        </w:rPr>
        <w:t>10</w:t>
      </w:r>
      <w:r w:rsidRPr="00FF6711">
        <w:rPr>
          <w:rFonts w:ascii="Times New Roman" w:hAnsi="Times New Roman" w:cs="Times New Roman"/>
          <w:sz w:val="32"/>
          <w:szCs w:val="32"/>
        </w:rPr>
        <w:t> Point</w:t>
      </w:r>
    </w:p>
    <w:p w14:paraId="30B804A4" w14:textId="4F9DE553" w:rsidR="00FF6711" w:rsidRPr="00FF6711" w:rsidRDefault="00FF6711" w:rsidP="00FF6711">
      <w:pPr>
        <w:pStyle w:val="0"/>
        <w:jc w:val="both"/>
        <w:rPr>
          <w:rFonts w:hint="eastAsia"/>
          <w:sz w:val="32"/>
          <w:szCs w:val="32"/>
        </w:rPr>
      </w:pPr>
      <w:r w:rsidRPr="00FF6711">
        <w:rPr>
          <w:rFonts w:ascii="Times New Roman" w:hAnsi="Times New Roman" w:cs="Times New Roman"/>
          <w:sz w:val="32"/>
          <w:szCs w:val="32"/>
        </w:rPr>
        <w:t>4</w:t>
      </w:r>
      <w:r w:rsidRPr="00FF6711">
        <w:rPr>
          <w:rFonts w:ascii="Times New Roman" w:hAnsi="Times New Roman" w:cs="Times New Roman"/>
          <w:sz w:val="32"/>
          <w:szCs w:val="32"/>
        </w:rPr>
        <w:t>) No photographs, figures, tables, </w:t>
      </w:r>
      <w:proofErr w:type="gramStart"/>
      <w:r w:rsidRPr="00FF6711">
        <w:rPr>
          <w:rFonts w:ascii="Times New Roman" w:hAnsi="Times New Roman" w:cs="Times New Roman"/>
          <w:sz w:val="32"/>
          <w:szCs w:val="32"/>
        </w:rPr>
        <w:t>reference</w:t>
      </w:r>
      <w:proofErr w:type="gramEnd"/>
      <w:r w:rsidRPr="00FF6711">
        <w:rPr>
          <w:rFonts w:ascii="Times New Roman" w:hAnsi="Times New Roman" w:cs="Times New Roman"/>
          <w:sz w:val="32"/>
          <w:szCs w:val="32"/>
        </w:rPr>
        <w:t> or abbreviations</w:t>
      </w:r>
    </w:p>
    <w:p w14:paraId="21011D25" w14:textId="77777777" w:rsidR="00FF6711" w:rsidRPr="00FF6711" w:rsidRDefault="00FF6711" w:rsidP="00FF6711">
      <w:pPr>
        <w:pStyl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64BCAC" w14:textId="6DFB32B3" w:rsidR="00FF6711" w:rsidRPr="00FF6711" w:rsidRDefault="00FF6711" w:rsidP="00DE1016">
      <w:pPr>
        <w:pStyle w:val="0"/>
        <w:rPr>
          <w:sz w:val="28"/>
          <w:szCs w:val="28"/>
        </w:rPr>
      </w:pPr>
      <w:r w:rsidRPr="00FF6711">
        <w:rPr>
          <w:rFonts w:ascii="Times New Roman" w:hAnsi="Times New Roman" w:cs="Times New Roman"/>
          <w:sz w:val="28"/>
          <w:szCs w:val="28"/>
        </w:rPr>
        <w:t>As abstracts for oral presentation, please </w:t>
      </w:r>
      <w:r w:rsidRPr="00FF6711">
        <w:rPr>
          <w:rFonts w:ascii="Times New Roman" w:hAnsi="Times New Roman" w:cs="Times New Roman"/>
          <w:sz w:val="28"/>
          <w:szCs w:val="28"/>
          <w:u w:val="single"/>
        </w:rPr>
        <w:t>underline the name of the speaker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0F0DB43" w14:textId="53185847" w:rsidR="00DE1016" w:rsidRDefault="00FF6711" w:rsidP="00DE1016">
      <w:pPr>
        <w:pStyle w:val="0"/>
        <w:rPr>
          <w:rFonts w:ascii="Times New Roman" w:hAnsi="Times New Roman" w:cs="Times New Roman"/>
          <w:sz w:val="28"/>
          <w:szCs w:val="28"/>
        </w:rPr>
      </w:pPr>
      <w:r w:rsidRPr="00FF6711">
        <w:rPr>
          <w:rFonts w:ascii="Times New Roman" w:hAnsi="Times New Roman" w:cs="Times New Roman"/>
          <w:sz w:val="28"/>
          <w:szCs w:val="28"/>
        </w:rPr>
        <w:t>When you submit your abstract, please make your abstract file name by writing last name-first abb. Name-IC2022</w:t>
      </w:r>
      <w:r w:rsidR="00DE1016">
        <w:rPr>
          <w:rFonts w:ascii="Times New Roman" w:hAnsi="Times New Roman" w:cs="Times New Roman"/>
          <w:sz w:val="28"/>
          <w:szCs w:val="28"/>
        </w:rPr>
        <w:t>-a</w:t>
      </w:r>
      <w:r w:rsidRPr="00FF6711">
        <w:rPr>
          <w:rFonts w:ascii="Times New Roman" w:hAnsi="Times New Roman" w:cs="Times New Roman"/>
          <w:sz w:val="28"/>
          <w:szCs w:val="28"/>
        </w:rPr>
        <w:t>bstract.doc.  </w:t>
      </w:r>
    </w:p>
    <w:p w14:paraId="0B0B51E2" w14:textId="231FF1A9" w:rsidR="00FF6711" w:rsidRPr="00FF6711" w:rsidRDefault="00FF6711" w:rsidP="00DE1016">
      <w:pPr>
        <w:pStyle w:val="0"/>
        <w:rPr>
          <w:sz w:val="28"/>
          <w:szCs w:val="28"/>
        </w:rPr>
      </w:pPr>
      <w:r w:rsidRPr="00FF6711">
        <w:rPr>
          <w:rFonts w:ascii="Times New Roman" w:hAnsi="Times New Roman" w:cs="Times New Roman"/>
          <w:sz w:val="28"/>
          <w:szCs w:val="28"/>
        </w:rPr>
        <w:t>For instance, if author’s last name is (</w:t>
      </w:r>
      <w:r w:rsidR="00DE1016">
        <w:rPr>
          <w:rFonts w:ascii="Times New Roman" w:hAnsi="Times New Roman" w:cs="Times New Roman"/>
          <w:sz w:val="28"/>
          <w:szCs w:val="28"/>
        </w:rPr>
        <w:t>Choi</w:t>
      </w:r>
      <w:r w:rsidRPr="00FF6711">
        <w:rPr>
          <w:rFonts w:ascii="Times New Roman" w:hAnsi="Times New Roman" w:cs="Times New Roman"/>
          <w:sz w:val="28"/>
          <w:szCs w:val="28"/>
        </w:rPr>
        <w:t>) and first name is (</w:t>
      </w:r>
      <w:r w:rsidR="00DE1016">
        <w:rPr>
          <w:rFonts w:ascii="Times New Roman" w:hAnsi="Times New Roman" w:cs="Times New Roman"/>
          <w:sz w:val="28"/>
          <w:szCs w:val="28"/>
        </w:rPr>
        <w:t>Ryun</w:t>
      </w:r>
      <w:r w:rsidRPr="00FF6711">
        <w:rPr>
          <w:rFonts w:ascii="Times New Roman" w:hAnsi="Times New Roman" w:cs="Times New Roman"/>
          <w:sz w:val="28"/>
          <w:szCs w:val="28"/>
        </w:rPr>
        <w:t>), please make as </w:t>
      </w:r>
      <w:r w:rsidRPr="00FF6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Choi-</w:t>
      </w:r>
      <w:r w:rsidR="00DE1016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FF67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-IC2022-Abs.doc</w:t>
      </w:r>
    </w:p>
    <w:p w14:paraId="3DF641B4" w14:textId="28A71503" w:rsidR="00FF6711" w:rsidRPr="00FF6711" w:rsidRDefault="00FF6711">
      <w:pPr>
        <w:widowControl/>
        <w:wordWrap/>
        <w:autoSpaceDE/>
        <w:autoSpaceDN/>
        <w:rPr>
          <w:rFonts w:ascii="Times New Roman" w:eastAsia="바탕" w:hAnsi="Times New Roman" w:cs="Times New Roman"/>
        </w:rPr>
      </w:pPr>
    </w:p>
    <w:p w14:paraId="0F8CF4A8" w14:textId="2F80D6B3" w:rsidR="00FF6711" w:rsidRDefault="00FF6711">
      <w:pPr>
        <w:widowControl/>
        <w:wordWrap/>
        <w:autoSpaceDE/>
        <w:autoSpaceDN/>
        <w:rPr>
          <w:rFonts w:ascii="Times New Roman" w:eastAsia="바탕" w:hAnsi="Times New Roman" w:cs="Times New Roman"/>
        </w:rPr>
      </w:pPr>
      <w:r>
        <w:rPr>
          <w:rFonts w:ascii="Times New Roman" w:eastAsia="바탕" w:hAnsi="Times New Roman" w:cs="Times New Roman"/>
        </w:rPr>
        <w:br w:type="page"/>
      </w:r>
    </w:p>
    <w:p w14:paraId="48448CBF" w14:textId="77777777" w:rsidR="001201B6" w:rsidRPr="001201B6" w:rsidRDefault="001201B6" w:rsidP="001201B6">
      <w:pPr>
        <w:pStyle w:val="a6"/>
        <w:wordWrap/>
        <w:jc w:val="left"/>
        <w:rPr>
          <w:rFonts w:ascii="Times New Roman" w:hAnsi="Times New Roman" w:cs="Times New Roman"/>
          <w:sz w:val="28"/>
          <w:szCs w:val="28"/>
        </w:rPr>
      </w:pPr>
      <w:r w:rsidRPr="001201B6">
        <w:rPr>
          <w:rFonts w:ascii="Times New Roman" w:eastAsia="맑은 고딕" w:hAnsi="Times New Roman" w:cs="Times New Roman"/>
          <w:b/>
          <w:bCs/>
          <w:sz w:val="28"/>
          <w:szCs w:val="28"/>
        </w:rPr>
        <w:lastRenderedPageBreak/>
        <w:t>A development of PM</w:t>
      </w:r>
      <w:r w:rsidRPr="001201B6">
        <w:rPr>
          <w:rFonts w:ascii="Times New Roman" w:eastAsia="맑은 고딕" w:hAnsi="Times New Roman" w:cs="Times New Roman"/>
          <w:b/>
          <w:bCs/>
          <w:sz w:val="28"/>
          <w:szCs w:val="28"/>
          <w:vertAlign w:val="subscript"/>
        </w:rPr>
        <w:t>2.5</w:t>
      </w:r>
      <w:r w:rsidRPr="001201B6">
        <w:rPr>
          <w:rFonts w:ascii="Times New Roman" w:eastAsia="맑은 고딕" w:hAnsi="Times New Roman" w:cs="Times New Roman"/>
          <w:b/>
          <w:bCs/>
          <w:sz w:val="28"/>
          <w:szCs w:val="28"/>
        </w:rPr>
        <w:t xml:space="preserve"> forecasting system using physicochemical models and ensemble machine learning </w:t>
      </w:r>
    </w:p>
    <w:p w14:paraId="52B9356E" w14:textId="77777777" w:rsidR="001201B6" w:rsidRPr="00FF6711" w:rsidRDefault="001201B6" w:rsidP="001201B6">
      <w:pPr>
        <w:pStyle w:val="a6"/>
        <w:rPr>
          <w:rFonts w:ascii="Times New Roman" w:eastAsia="휴먼명조" w:hAnsi="Times New Roman" w:cs="Times New Roman"/>
          <w:i/>
          <w:iCs/>
          <w:sz w:val="22"/>
          <w:szCs w:val="22"/>
        </w:rPr>
      </w:pPr>
      <w:r w:rsidRPr="00FF6711">
        <w:rPr>
          <w:rFonts w:ascii="Times New Roman" w:eastAsia="맑은 고딕" w:hAnsi="Times New Roman" w:cs="Times New Roman"/>
          <w:sz w:val="22"/>
          <w:szCs w:val="22"/>
          <w:u w:val="single" w:color="000000"/>
        </w:rPr>
        <w:t>Youn-Seo Koo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Dae-Ryun Choi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Hui-Young Yun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Geon-Woo Yoon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Joung-Beom Lee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Hee Yong Kwon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Suk Hyun Yu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perscript"/>
        </w:rPr>
        <w:t>2)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Young Tae Jeon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Gi Hun Lee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ㆍ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>Ji-Seok Koo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</w:t>
      </w:r>
      <w:r w:rsidRPr="00FF6711">
        <w:rPr>
          <w:rFonts w:ascii="Times New Roman" w:hAnsi="Times New Roman" w:cs="Times New Roman"/>
          <w:sz w:val="22"/>
          <w:szCs w:val="22"/>
        </w:rPr>
        <w:br/>
      </w:r>
      <w:r w:rsidRPr="00FF6711">
        <w:rPr>
          <w:rFonts w:ascii="Times New Roman" w:eastAsia="휴먼명조" w:hAnsi="Times New Roman" w:cs="Times New Roman"/>
          <w:i/>
          <w:iCs/>
          <w:sz w:val="22"/>
          <w:szCs w:val="22"/>
        </w:rPr>
        <w:t>Department of Environmental and Energy Engineering, Anyang University</w:t>
      </w:r>
    </w:p>
    <w:p w14:paraId="4ABB54D9" w14:textId="77777777" w:rsidR="001201B6" w:rsidRPr="00FF6711" w:rsidRDefault="001201B6" w:rsidP="001201B6">
      <w:pPr>
        <w:pStyle w:val="a6"/>
        <w:rPr>
          <w:rFonts w:ascii="Times New Roman" w:eastAsia="휴먼명조" w:hAnsi="Times New Roman" w:cs="Times New Roman"/>
          <w:i/>
          <w:iCs/>
          <w:sz w:val="22"/>
          <w:szCs w:val="22"/>
        </w:rPr>
      </w:pPr>
      <w:r w:rsidRPr="00FF6711">
        <w:rPr>
          <w:rFonts w:ascii="Times New Roman" w:eastAsia="맑은 고딕" w:hAnsi="Times New Roman" w:cs="Times New Roman"/>
          <w:i/>
          <w:iCs/>
          <w:sz w:val="22"/>
          <w:szCs w:val="22"/>
          <w:vertAlign w:val="superscript"/>
        </w:rPr>
        <w:t>1)</w:t>
      </w:r>
      <w:r w:rsidRPr="00FF6711">
        <w:rPr>
          <w:rFonts w:ascii="Times New Roman" w:eastAsia="휴먼명조" w:hAnsi="Times New Roman" w:cs="Times New Roman"/>
          <w:i/>
          <w:iCs/>
          <w:sz w:val="22"/>
          <w:szCs w:val="22"/>
        </w:rPr>
        <w:t>Department of Computer Engineering, Anyang University</w:t>
      </w:r>
    </w:p>
    <w:p w14:paraId="4511FC65" w14:textId="0FB2EC0A" w:rsidR="001201B6" w:rsidRPr="00FF6711" w:rsidRDefault="001201B6" w:rsidP="001201B6">
      <w:pPr>
        <w:pStyle w:val="a6"/>
        <w:rPr>
          <w:rFonts w:ascii="Times New Roman" w:hAnsi="Times New Roman" w:cs="Times New Roman"/>
          <w:i/>
          <w:iCs/>
          <w:sz w:val="22"/>
          <w:szCs w:val="22"/>
        </w:rPr>
      </w:pPr>
      <w:r w:rsidRPr="00FF6711">
        <w:rPr>
          <w:rFonts w:ascii="Times New Roman" w:eastAsia="맑은 고딕" w:hAnsi="Times New Roman" w:cs="Times New Roman"/>
          <w:i/>
          <w:iCs/>
          <w:sz w:val="22"/>
          <w:szCs w:val="22"/>
          <w:vertAlign w:val="superscript"/>
        </w:rPr>
        <w:t>2)</w:t>
      </w:r>
      <w:r w:rsidRPr="00FF6711">
        <w:rPr>
          <w:rFonts w:ascii="Times New Roman" w:eastAsia="휴먼명조" w:hAnsi="Times New Roman" w:cs="Times New Roman"/>
          <w:i/>
          <w:iCs/>
          <w:sz w:val="22"/>
          <w:szCs w:val="22"/>
        </w:rPr>
        <w:t>Department of Information &amp; Communication Engineering, Anyang University</w:t>
      </w:r>
    </w:p>
    <w:p w14:paraId="5E0C8CCD" w14:textId="77777777" w:rsidR="001201B6" w:rsidRPr="00FF6711" w:rsidRDefault="001201B6" w:rsidP="001201B6">
      <w:pPr>
        <w:pStyle w:val="a6"/>
        <w:rPr>
          <w:rFonts w:ascii="Times New Roman" w:hAnsi="Times New Roman" w:cs="Times New Roman"/>
        </w:rPr>
      </w:pPr>
    </w:p>
    <w:p w14:paraId="228273B5" w14:textId="77777777" w:rsidR="001201B6" w:rsidRPr="00FF6711" w:rsidRDefault="001201B6" w:rsidP="001201B6">
      <w:pPr>
        <w:pStyle w:val="a6"/>
        <w:rPr>
          <w:rFonts w:ascii="Times New Roman" w:hAnsi="Times New Roman" w:cs="Times New Roman"/>
          <w:sz w:val="22"/>
          <w:szCs w:val="22"/>
        </w:rPr>
      </w:pPr>
      <w:r w:rsidRPr="00FF6711">
        <w:rPr>
          <w:rFonts w:ascii="Times New Roman" w:eastAsia="맑은 고딕" w:hAnsi="Times New Roman" w:cs="Times New Roman"/>
          <w:sz w:val="22"/>
          <w:szCs w:val="22"/>
        </w:rPr>
        <w:t>Ambient exposure to PM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bscript"/>
        </w:rPr>
        <w:t>2.5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is harmful effect on public health and the forecasting PM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bscript"/>
        </w:rPr>
        <w:t>2.5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is essential to protect the public health in advance. Current PM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bscript"/>
        </w:rPr>
        <w:t>2.5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forecasting systems in operation are mainly based on the physicochemical models such as CMAQ and WRF. The forecasting accuracy of </w:t>
      </w:r>
      <w:proofErr w:type="gramStart"/>
      <w:r w:rsidRPr="00FF6711">
        <w:rPr>
          <w:rFonts w:ascii="Times New Roman" w:eastAsia="맑은 고딕" w:hAnsi="Times New Roman" w:cs="Times New Roman"/>
          <w:sz w:val="22"/>
          <w:szCs w:val="22"/>
        </w:rPr>
        <w:t>them</w:t>
      </w:r>
      <w:proofErr w:type="gramEnd"/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however, have substantial limits due to uncertainty of input data of anthropogenic emissions and meteorological fields as well as the physicochemical models themselves. </w:t>
      </w:r>
    </w:p>
    <w:p w14:paraId="019DBB6D" w14:textId="77777777" w:rsidR="001201B6" w:rsidRPr="00FF6711" w:rsidRDefault="001201B6" w:rsidP="001201B6">
      <w:pPr>
        <w:pStyle w:val="a6"/>
        <w:rPr>
          <w:rFonts w:ascii="Times New Roman" w:hAnsi="Times New Roman" w:cs="Times New Roman"/>
        </w:rPr>
      </w:pPr>
      <w:proofErr w:type="gramStart"/>
      <w:r w:rsidRPr="00FF6711">
        <w:rPr>
          <w:rFonts w:ascii="Times New Roman" w:eastAsia="맑은 고딕" w:hAnsi="Times New Roman" w:cs="Times New Roman"/>
          <w:sz w:val="22"/>
          <w:szCs w:val="22"/>
        </w:rPr>
        <w:t>In order to</w:t>
      </w:r>
      <w:proofErr w:type="gramEnd"/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overcome the drawback of the prognostic model predictions and to take advantage of the recent advance in machine learning algorithm, the PM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bscript"/>
        </w:rPr>
        <w:t>2.5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forecasting system using physicochemical models of CMAQ and WRF as well as ensemble machine learning method is being developed and tested for national PM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bscript"/>
        </w:rPr>
        <w:t>2.5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forecasting in Korea. The various levels of big data based on observation and model outputs and machine learning methods to reflect temporal variations and spatial characteristic PM</w:t>
      </w:r>
      <w:r w:rsidRPr="00FF6711">
        <w:rPr>
          <w:rFonts w:ascii="Times New Roman" w:eastAsia="맑은 고딕" w:hAnsi="Times New Roman" w:cs="Times New Roman"/>
          <w:sz w:val="22"/>
          <w:szCs w:val="22"/>
          <w:vertAlign w:val="subscript"/>
        </w:rPr>
        <w:t>2.5</w:t>
      </w:r>
      <w:r w:rsidRPr="00FF6711">
        <w:rPr>
          <w:rFonts w:ascii="Times New Roman" w:eastAsia="맑은 고딕" w:hAnsi="Times New Roman" w:cs="Times New Roman"/>
          <w:sz w:val="22"/>
          <w:szCs w:val="22"/>
        </w:rPr>
        <w:t xml:space="preserve"> between the source and receptor regions will be discussed in detail. </w:t>
      </w:r>
    </w:p>
    <w:p w14:paraId="1B2C01D1" w14:textId="77777777" w:rsidR="001201B6" w:rsidRPr="00FF6711" w:rsidRDefault="001201B6" w:rsidP="001201B6">
      <w:pPr>
        <w:pStyle w:val="a6"/>
        <w:snapToGrid/>
        <w:rPr>
          <w:rFonts w:ascii="Times New Roman" w:hAnsi="Times New Roman" w:cs="Times New Roman"/>
        </w:rPr>
      </w:pPr>
    </w:p>
    <w:p w14:paraId="15471BE7" w14:textId="77777777" w:rsidR="001201B6" w:rsidRPr="00FF6711" w:rsidRDefault="001201B6">
      <w:pPr>
        <w:autoSpaceDE/>
        <w:autoSpaceDN/>
        <w:rPr>
          <w:rFonts w:ascii="Times New Roman" w:eastAsia="MS Mincho" w:hAnsi="Times New Roman" w:cs="Times New Roman"/>
          <w:szCs w:val="20"/>
          <w:lang w:eastAsia="ja-JP"/>
        </w:rPr>
      </w:pPr>
    </w:p>
    <w:sectPr w:rsidR="001201B6" w:rsidRPr="00FF6711" w:rsidSect="00DE1016">
      <w:pgSz w:w="11906" w:h="16838"/>
      <w:pgMar w:top="1440" w:right="1080" w:bottom="1440" w:left="1080" w:header="113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930E" w14:textId="77777777" w:rsidR="00CE4517" w:rsidRDefault="00905042">
      <w:pPr>
        <w:spacing w:after="0" w:line="240" w:lineRule="auto"/>
      </w:pPr>
      <w:r>
        <w:separator/>
      </w:r>
    </w:p>
  </w:endnote>
  <w:endnote w:type="continuationSeparator" w:id="0">
    <w:p w14:paraId="19AC8CF4" w14:textId="77777777" w:rsidR="00CE4517" w:rsidRDefault="0090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1E49" w14:textId="77777777" w:rsidR="00CE4517" w:rsidRDefault="00905042">
      <w:pPr>
        <w:spacing w:after="0" w:line="240" w:lineRule="auto"/>
      </w:pPr>
      <w:r>
        <w:separator/>
      </w:r>
    </w:p>
  </w:footnote>
  <w:footnote w:type="continuationSeparator" w:id="0">
    <w:p w14:paraId="3218F1B1" w14:textId="77777777" w:rsidR="00CE4517" w:rsidRDefault="0090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75"/>
    <w:rsid w:val="001201B6"/>
    <w:rsid w:val="00131E75"/>
    <w:rsid w:val="00260DBE"/>
    <w:rsid w:val="00905042"/>
    <w:rsid w:val="00CE4517"/>
    <w:rsid w:val="00DE1016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7A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1201B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0">
    <w:name w:val="0"/>
    <w:basedOn w:val="a"/>
    <w:rsid w:val="00260DBE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2017-05-25T05:49:00Z</cp:lastPrinted>
  <dcterms:created xsi:type="dcterms:W3CDTF">2019-08-30T05:38:00Z</dcterms:created>
  <dcterms:modified xsi:type="dcterms:W3CDTF">2022-06-13T04:28:00Z</dcterms:modified>
  <cp:version>1000.0100.01</cp:version>
</cp:coreProperties>
</file>